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7270" w14:textId="7418101B" w:rsidR="007C155B" w:rsidRDefault="00FA3BEA">
      <w:pPr>
        <w:spacing w:after="160" w:line="256" w:lineRule="auto"/>
        <w:rPr>
          <w:rFonts w:ascii="Calibri" w:eastAsia="Calibri" w:hAnsi="Calibri" w:cs="Calibri"/>
          <w:b/>
          <w:sz w:val="38"/>
          <w:szCs w:val="38"/>
          <w:u w:val="single"/>
        </w:rPr>
      </w:pPr>
      <w:r>
        <w:rPr>
          <w:rFonts w:ascii="Calibri" w:eastAsia="Calibri" w:hAnsi="Calibri" w:cs="Calibri"/>
          <w:b/>
          <w:sz w:val="38"/>
          <w:szCs w:val="38"/>
          <w:u w:val="single"/>
        </w:rPr>
        <w:t>Australia’s first registered climate emergency party</w:t>
      </w:r>
    </w:p>
    <w:p w14:paraId="10FC2B40" w14:textId="77777777" w:rsidR="007C155B" w:rsidRDefault="00FA3BEA">
      <w:pPr>
        <w:spacing w:after="160" w:line="25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Australia’s first registered climate emergency party</w:t>
      </w:r>
    </w:p>
    <w:p w14:paraId="3513F3C4" w14:textId="77777777" w:rsidR="007C155B" w:rsidRDefault="00FA3BEA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Climate Emergency Action Alliance-Vote Planet </w:t>
      </w:r>
      <w:r>
        <w:rPr>
          <w:rFonts w:ascii="Calibri" w:eastAsia="Calibri" w:hAnsi="Calibri" w:cs="Calibri"/>
        </w:rPr>
        <w:t xml:space="preserve">is a new federally registered political party that seeks to fill the void left by other parties, which propose some incremental action to slow warming but no vision for restoring a safe climate. </w:t>
      </w:r>
    </w:p>
    <w:p w14:paraId="597B84E9" w14:textId="77777777" w:rsidR="007C155B" w:rsidRDefault="00FA3BEA">
      <w:pPr>
        <w:spacing w:after="160" w:line="256" w:lineRule="auto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It’s up to us</w:t>
      </w:r>
    </w:p>
    <w:p w14:paraId="72A6CF42" w14:textId="77777777" w:rsidR="007C155B" w:rsidRDefault="00FA3BEA">
      <w:pPr>
        <w:spacing w:after="160" w:line="25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Vote Planet (Climate Emergency Action Alliance</w:t>
      </w:r>
      <w:r>
        <w:rPr>
          <w:rFonts w:ascii="Calibri" w:eastAsia="Calibri" w:hAnsi="Calibri" w:cs="Calibri"/>
          <w:highlight w:val="white"/>
        </w:rPr>
        <w:t xml:space="preserve">) calls on all Australians to drop identity politics and vote for ‘whatever </w:t>
      </w:r>
      <w:proofErr w:type="gramStart"/>
      <w:r>
        <w:rPr>
          <w:rFonts w:ascii="Calibri" w:eastAsia="Calibri" w:hAnsi="Calibri" w:cs="Calibri"/>
          <w:highlight w:val="white"/>
        </w:rPr>
        <w:t>it</w:t>
      </w:r>
      <w:proofErr w:type="gramEnd"/>
      <w:r>
        <w:rPr>
          <w:rFonts w:ascii="Calibri" w:eastAsia="Calibri" w:hAnsi="Calibri" w:cs="Calibri"/>
          <w:highlight w:val="white"/>
        </w:rPr>
        <w:t xml:space="preserve"> takes’ to restore a safe climate. </w:t>
      </w:r>
    </w:p>
    <w:p w14:paraId="046A1768" w14:textId="77777777" w:rsidR="007C155B" w:rsidRDefault="00FA3BEA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“We have left it too long for half measures or tweaked business-as-usual; winning slowly means losing. Setting weak climate targets only furth</w:t>
      </w:r>
      <w:r>
        <w:rPr>
          <w:rFonts w:ascii="Calibri" w:eastAsia="Calibri" w:hAnsi="Calibri" w:cs="Calibri"/>
          <w:highlight w:val="white"/>
        </w:rPr>
        <w:t xml:space="preserve">er delays and intensifies necessary action,” said party </w:t>
      </w:r>
      <w:r>
        <w:rPr>
          <w:rFonts w:ascii="Calibri" w:eastAsia="Calibri" w:hAnsi="Calibri" w:cs="Calibri"/>
        </w:rPr>
        <w:t>executive,</w:t>
      </w:r>
      <w:r>
        <w:rPr>
          <w:rFonts w:ascii="Calibri" w:eastAsia="Calibri" w:hAnsi="Calibri" w:cs="Calibri"/>
          <w:highlight w:val="white"/>
        </w:rPr>
        <w:t xml:space="preserve"> Tiffany Harrison.</w:t>
      </w:r>
    </w:p>
    <w:p w14:paraId="7510B124" w14:textId="77777777" w:rsidR="007C155B" w:rsidRDefault="00FA3BE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highlight w:val="white"/>
        </w:rPr>
        <w:t>Who is the Climate Emergency Action Alliance?</w:t>
      </w:r>
    </w:p>
    <w:p w14:paraId="1C68B368" w14:textId="77777777" w:rsidR="007C155B" w:rsidRDefault="00FA3BEA">
      <w:pPr>
        <w:spacing w:after="160" w:line="256" w:lineRule="auto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</w:rPr>
        <w:t xml:space="preserve">The party was formed as an alliance between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Save the Planet</w:t>
        </w:r>
      </w:hyperlink>
      <w:r>
        <w:rPr>
          <w:rFonts w:ascii="Calibri" w:eastAsia="Calibri" w:hAnsi="Calibri" w:cs="Calibri"/>
        </w:rPr>
        <w:t xml:space="preserve"> and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One Planet</w:t>
        </w:r>
      </w:hyperlink>
      <w:r>
        <w:rPr>
          <w:rFonts w:ascii="Calibri" w:eastAsia="Calibri" w:hAnsi="Calibri" w:cs="Calibri"/>
          <w:i/>
          <w:color w:val="626262"/>
        </w:rPr>
        <w:t>,</w:t>
      </w:r>
      <w:r>
        <w:rPr>
          <w:rFonts w:ascii="Calibri" w:eastAsia="Calibri" w:hAnsi="Calibri" w:cs="Calibri"/>
          <w:color w:val="626262"/>
        </w:rPr>
        <w:t xml:space="preserve"> </w:t>
      </w:r>
      <w:r>
        <w:rPr>
          <w:rFonts w:ascii="Calibri" w:eastAsia="Calibri" w:hAnsi="Calibri" w:cs="Calibri"/>
        </w:rPr>
        <w:t>who share common views on climate action and are currently fielding climate emergency candidates for the next federal election.</w:t>
      </w:r>
    </w:p>
    <w:p w14:paraId="77B76409" w14:textId="77777777" w:rsidR="007C155B" w:rsidRDefault="00FA3BEA">
      <w:pPr>
        <w:spacing w:after="160" w:line="25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Save the Planet</w:t>
      </w:r>
      <w:r>
        <w:rPr>
          <w:rFonts w:ascii="Calibri" w:eastAsia="Calibri" w:hAnsi="Calibri" w:cs="Calibri"/>
          <w:highlight w:val="white"/>
        </w:rPr>
        <w:t xml:space="preserve"> founded in 2012 on a climate emergency platform that included zero emissions in under 10 years and massive drawd</w:t>
      </w:r>
      <w:r>
        <w:rPr>
          <w:rFonts w:ascii="Calibri" w:eastAsia="Calibri" w:hAnsi="Calibri" w:cs="Calibri"/>
          <w:highlight w:val="white"/>
        </w:rPr>
        <w:t xml:space="preserve">own of carbon dioxide to restore safe greenhouse gas concentrations.  Co-founded by </w:t>
      </w:r>
      <w:hyperlink r:id="rId9">
        <w:r>
          <w:rPr>
            <w:rFonts w:ascii="Calibri" w:eastAsia="Calibri" w:hAnsi="Calibri" w:cs="Calibri"/>
            <w:highlight w:val="white"/>
          </w:rPr>
          <w:t>Adrian Whitehead</w:t>
        </w:r>
      </w:hyperlink>
      <w:r>
        <w:rPr>
          <w:rFonts w:ascii="Calibri" w:eastAsia="Calibri" w:hAnsi="Calibri" w:cs="Calibri"/>
          <w:highlight w:val="white"/>
        </w:rPr>
        <w:t xml:space="preserve">  (former convenor of the Victorian Greens, co-founder of </w:t>
      </w:r>
      <w:hyperlink r:id="rId10">
        <w:r>
          <w:rPr>
            <w:rFonts w:ascii="Calibri" w:eastAsia="Calibri" w:hAnsi="Calibri" w:cs="Calibri"/>
            <w:color w:val="1155CC"/>
            <w:highlight w:val="white"/>
            <w:u w:val="single"/>
          </w:rPr>
          <w:t>Beyond</w:t>
        </w:r>
        <w:r>
          <w:rPr>
            <w:rFonts w:ascii="Calibri" w:eastAsia="Calibri" w:hAnsi="Calibri" w:cs="Calibri"/>
            <w:color w:val="1155CC"/>
            <w:highlight w:val="white"/>
            <w:u w:val="single"/>
          </w:rPr>
          <w:t xml:space="preserve"> Zero Emissions</w:t>
        </w:r>
      </w:hyperlink>
      <w:r>
        <w:rPr>
          <w:rFonts w:ascii="Calibri" w:eastAsia="Calibri" w:hAnsi="Calibri" w:cs="Calibri"/>
          <w:highlight w:val="white"/>
        </w:rPr>
        <w:t xml:space="preserve">) and Philip Sutton (co-author of </w:t>
      </w:r>
      <w:hyperlink r:id="rId11">
        <w:r>
          <w:rPr>
            <w:rFonts w:ascii="Calibri" w:eastAsia="Calibri" w:hAnsi="Calibri" w:cs="Calibri"/>
            <w:color w:val="1155CC"/>
            <w:highlight w:val="white"/>
            <w:u w:val="single"/>
          </w:rPr>
          <w:t>Climate Code Red</w:t>
        </w:r>
      </w:hyperlink>
      <w:r>
        <w:rPr>
          <w:rFonts w:ascii="Calibri" w:eastAsia="Calibri" w:hAnsi="Calibri" w:cs="Calibri"/>
          <w:highlight w:val="white"/>
        </w:rPr>
        <w:t xml:space="preserve">, and a key architect of the global </w:t>
      </w:r>
      <w:hyperlink r:id="rId12">
        <w:r>
          <w:rPr>
            <w:rFonts w:ascii="Calibri" w:eastAsia="Calibri" w:hAnsi="Calibri" w:cs="Calibri"/>
            <w:color w:val="1155CC"/>
            <w:highlight w:val="white"/>
            <w:u w:val="single"/>
          </w:rPr>
          <w:t>Climate Emergency Declaration</w:t>
        </w:r>
      </w:hyperlink>
      <w:r>
        <w:rPr>
          <w:rFonts w:ascii="Calibri" w:eastAsia="Calibri" w:hAnsi="Calibri" w:cs="Calibri"/>
          <w:highlight w:val="white"/>
        </w:rPr>
        <w:t>).</w:t>
      </w:r>
    </w:p>
    <w:p w14:paraId="5185A381" w14:textId="77777777" w:rsidR="007C155B" w:rsidRDefault="00FA3BEA">
      <w:pPr>
        <w:spacing w:after="160" w:line="256" w:lineRule="auto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“Since 2012, Save the </w:t>
      </w:r>
      <w:r>
        <w:rPr>
          <w:rFonts w:ascii="Calibri" w:eastAsia="Calibri" w:hAnsi="Calibri" w:cs="Calibri"/>
          <w:highlight w:val="white"/>
        </w:rPr>
        <w:t>Planet has run over 25 candidates,” said Adrian.</w:t>
      </w:r>
    </w:p>
    <w:p w14:paraId="0EDE7DFB" w14:textId="77777777" w:rsidR="007C155B" w:rsidRDefault="00FA3BEA">
      <w:pPr>
        <w:spacing w:after="160" w:line="25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One Planet</w:t>
      </w:r>
      <w:r>
        <w:rPr>
          <w:rFonts w:ascii="Calibri" w:eastAsia="Calibri" w:hAnsi="Calibri" w:cs="Calibri"/>
          <w:highlight w:val="white"/>
        </w:rPr>
        <w:t xml:space="preserve"> began in Victoria in 2018 with a regional focus, recruiting rural members from South-eastern Australia and across the nation. One Planet was founded by </w:t>
      </w:r>
      <w:proofErr w:type="spellStart"/>
      <w:r>
        <w:rPr>
          <w:rFonts w:ascii="Calibri" w:eastAsia="Calibri" w:hAnsi="Calibri" w:cs="Calibri"/>
          <w:highlight w:val="white"/>
        </w:rPr>
        <w:t>Kammy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Cordner</w:t>
      </w:r>
      <w:proofErr w:type="spellEnd"/>
      <w:r>
        <w:rPr>
          <w:rFonts w:ascii="Calibri" w:eastAsia="Calibri" w:hAnsi="Calibri" w:cs="Calibri"/>
          <w:highlight w:val="white"/>
        </w:rPr>
        <w:t xml:space="preserve"> Hunt (former Greens candidate)</w:t>
      </w:r>
      <w:r>
        <w:rPr>
          <w:rFonts w:ascii="Calibri" w:eastAsia="Calibri" w:hAnsi="Calibri" w:cs="Calibri"/>
          <w:highlight w:val="white"/>
        </w:rPr>
        <w:t xml:space="preserve"> and Edwin Adamson (co-founder of the Australian Democrats). </w:t>
      </w:r>
    </w:p>
    <w:p w14:paraId="0893D22A" w14:textId="77777777" w:rsidR="007C155B" w:rsidRDefault="00FA3BEA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“Many rural voters attended the launch meeting in Mansfield (Vic), highlighting regional Victorians’ concerns for food security, water and the future of farming” said </w:t>
      </w:r>
      <w:proofErr w:type="spellStart"/>
      <w:r>
        <w:rPr>
          <w:rFonts w:ascii="Calibri" w:eastAsia="Calibri" w:hAnsi="Calibri" w:cs="Calibri"/>
          <w:highlight w:val="white"/>
        </w:rPr>
        <w:t>Kammy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  <w:r>
        <w:rPr>
          <w:rFonts w:ascii="Calibri" w:eastAsia="Calibri" w:hAnsi="Calibri" w:cs="Calibri"/>
        </w:rPr>
        <w:t>“Vote Planet focuses</w:t>
      </w:r>
      <w:r>
        <w:rPr>
          <w:rFonts w:ascii="Calibri" w:eastAsia="Calibri" w:hAnsi="Calibri" w:cs="Calibri"/>
        </w:rPr>
        <w:t xml:space="preserve"> on the science of what is needed for action, not the politics”.</w:t>
      </w:r>
    </w:p>
    <w:p w14:paraId="29F24FC7" w14:textId="77777777" w:rsidR="007C155B" w:rsidRDefault="00FA3BEA">
      <w:pPr>
        <w:spacing w:after="160" w:line="256" w:lineRule="auto"/>
        <w:rPr>
          <w:rFonts w:ascii="Calibri" w:eastAsia="Calibri" w:hAnsi="Calibri" w:cs="Calibri"/>
          <w:color w:val="FF0000"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Putting Climate Emergency Action Alliance #1 will make a difference - Vote Planet!</w:t>
      </w:r>
    </w:p>
    <w:p w14:paraId="4FEB59D0" w14:textId="77777777" w:rsidR="007C155B" w:rsidRDefault="00FA3BEA">
      <w:pPr>
        <w:spacing w:after="160" w:line="25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Until there is a political vision for how we restore a safe climate, a safe future will not happen, such is the scope of work required. No other federally registered Australian political party is prioritising climate emergency action. </w:t>
      </w:r>
    </w:p>
    <w:p w14:paraId="12E15635" w14:textId="77777777" w:rsidR="007C155B" w:rsidRDefault="00FA3BEA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“Passing a ‘</w:t>
      </w:r>
      <w:hyperlink r:id="rId13">
        <w:r>
          <w:rPr>
            <w:rFonts w:ascii="Calibri" w:eastAsia="Calibri" w:hAnsi="Calibri" w:cs="Calibri"/>
            <w:highlight w:val="white"/>
            <w:u w:val="single"/>
          </w:rPr>
          <w:t>Climate Emergency Mobilisation Act</w:t>
        </w:r>
      </w:hyperlink>
      <w:r>
        <w:rPr>
          <w:rFonts w:ascii="Calibri" w:eastAsia="Calibri" w:hAnsi="Calibri" w:cs="Calibri"/>
          <w:highlight w:val="white"/>
        </w:rPr>
        <w:t>’ would create the government structures to act, and thus fill the leadership vacuum, creating the potential for global chang</w:t>
      </w:r>
      <w:r>
        <w:rPr>
          <w:rFonts w:ascii="Calibri" w:eastAsia="Calibri" w:hAnsi="Calibri" w:cs="Calibri"/>
          <w:highlight w:val="white"/>
        </w:rPr>
        <w:t xml:space="preserve">e” said party secretary, Timo </w:t>
      </w:r>
      <w:proofErr w:type="spellStart"/>
      <w:r>
        <w:rPr>
          <w:rFonts w:ascii="Calibri" w:eastAsia="Calibri" w:hAnsi="Calibri" w:cs="Calibri"/>
          <w:highlight w:val="white"/>
        </w:rPr>
        <w:t>Juntunen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69B4FA54" w14:textId="77777777" w:rsidR="007C155B" w:rsidRDefault="00FA3BEA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“We engage other candidates to leverage climate action, not preference deals. For example, in Darebin Vic, preference discussions led to the world’s first acknowledgement of the climate emergency by a sitting governm</w:t>
      </w:r>
      <w:r>
        <w:rPr>
          <w:rFonts w:ascii="Calibri" w:eastAsia="Calibri" w:hAnsi="Calibri" w:cs="Calibri"/>
        </w:rPr>
        <w:t>ent” said Tiffany.</w:t>
      </w:r>
    </w:p>
    <w:p w14:paraId="5EF468DE" w14:textId="77777777" w:rsidR="007C155B" w:rsidRDefault="00FA3BEA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“We have the solutions; the biggest risk is lack of ambition”. </w:t>
      </w:r>
      <w:r>
        <w:rPr>
          <w:rFonts w:ascii="Calibri" w:eastAsia="Calibri" w:hAnsi="Calibri" w:cs="Calibri"/>
          <w:highlight w:val="white"/>
        </w:rPr>
        <w:t>Just one country needs to do what’s necessary before others follow suit. Australia should fill this leadership vacuum”.</w:t>
      </w:r>
    </w:p>
    <w:p w14:paraId="040ED54A" w14:textId="59050BAD" w:rsidR="007C155B" w:rsidRDefault="00FA3BEA">
      <w:pPr>
        <w:spacing w:after="160" w:line="256" w:lineRule="auto"/>
        <w:rPr>
          <w:rFonts w:ascii="Calibri" w:eastAsia="Calibri" w:hAnsi="Calibri" w:cs="Calibri"/>
          <w:b/>
          <w:i/>
          <w:highlight w:val="white"/>
        </w:rPr>
      </w:pPr>
      <w:r>
        <w:rPr>
          <w:b/>
          <w:i/>
          <w:color w:val="222222"/>
          <w:highlight w:val="white"/>
        </w:rPr>
        <w:t xml:space="preserve">Contact for this media release: Adrian Whitehead, </w:t>
      </w:r>
      <w:hyperlink r:id="rId14">
        <w:r>
          <w:rPr>
            <w:b/>
            <w:i/>
            <w:color w:val="1155CC"/>
            <w:highlight w:val="white"/>
            <w:u w:val="single"/>
          </w:rPr>
          <w:t>greycliffs@gmail.com</w:t>
        </w:r>
      </w:hyperlink>
      <w:r>
        <w:rPr>
          <w:b/>
          <w:i/>
          <w:color w:val="222222"/>
          <w:highlight w:val="white"/>
        </w:rPr>
        <w:t xml:space="preserve">, 0403 735 118 </w:t>
      </w:r>
    </w:p>
    <w:p w14:paraId="48192417" w14:textId="77777777" w:rsidR="007C155B" w:rsidRDefault="007C155B">
      <w:pPr>
        <w:spacing w:after="160" w:line="256" w:lineRule="auto"/>
        <w:rPr>
          <w:rFonts w:ascii="Calibri" w:eastAsia="Calibri" w:hAnsi="Calibri" w:cs="Calibri"/>
          <w:b/>
          <w:i/>
          <w:highlight w:val="white"/>
        </w:rPr>
      </w:pPr>
    </w:p>
    <w:p w14:paraId="078A66A4" w14:textId="77777777" w:rsidR="007C155B" w:rsidRDefault="007C155B">
      <w:pPr>
        <w:spacing w:after="160" w:line="256" w:lineRule="auto"/>
        <w:rPr>
          <w:rFonts w:ascii="Calibri" w:eastAsia="Calibri" w:hAnsi="Calibri" w:cs="Calibri"/>
          <w:highlight w:val="white"/>
        </w:rPr>
      </w:pPr>
    </w:p>
    <w:p w14:paraId="639064B6" w14:textId="77777777" w:rsidR="007C155B" w:rsidRDefault="00FA3BEA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53E11E04" wp14:editId="76E58081">
            <wp:extent cx="2959331" cy="2776451"/>
            <wp:effectExtent l="0" t="0" r="0" b="508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803" cy="280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7490BB" w14:textId="77777777" w:rsidR="007C155B" w:rsidRDefault="007C155B">
      <w:pPr>
        <w:spacing w:after="160" w:line="256" w:lineRule="auto"/>
      </w:pPr>
    </w:p>
    <w:sectPr w:rsidR="007C15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566" w:right="1440" w:bottom="5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8A72" w14:textId="77777777" w:rsidR="00FA3BEA" w:rsidRDefault="00FA3BEA">
      <w:pPr>
        <w:spacing w:line="240" w:lineRule="auto"/>
      </w:pPr>
      <w:r>
        <w:separator/>
      </w:r>
    </w:p>
  </w:endnote>
  <w:endnote w:type="continuationSeparator" w:id="0">
    <w:p w14:paraId="3DB63BD3" w14:textId="77777777" w:rsidR="00FA3BEA" w:rsidRDefault="00FA3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52DB" w14:textId="77777777" w:rsidR="005621F6" w:rsidRDefault="00562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0896" w14:textId="77777777" w:rsidR="005621F6" w:rsidRDefault="00562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83DC" w14:textId="77777777" w:rsidR="005621F6" w:rsidRDefault="0056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E26DA" w14:textId="77777777" w:rsidR="00FA3BEA" w:rsidRDefault="00FA3BEA">
      <w:pPr>
        <w:spacing w:line="240" w:lineRule="auto"/>
      </w:pPr>
      <w:r>
        <w:separator/>
      </w:r>
    </w:p>
  </w:footnote>
  <w:footnote w:type="continuationSeparator" w:id="0">
    <w:p w14:paraId="6E89CB85" w14:textId="77777777" w:rsidR="00FA3BEA" w:rsidRDefault="00FA3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06694" w14:textId="6D52EF74" w:rsidR="005621F6" w:rsidRDefault="00FA3BEA">
    <w:pPr>
      <w:pStyle w:val="Header"/>
    </w:pPr>
    <w:r>
      <w:rPr>
        <w:noProof/>
      </w:rPr>
      <w:pict w14:anchorId="21B932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2276053" o:spid="_x0000_s2051" type="#_x0000_t136" alt="" style="position:absolute;margin-left:0;margin-top:0;width:477.35pt;height:159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12451f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A8B9" w14:textId="6834ADE6" w:rsidR="007C155B" w:rsidRDefault="00FA3BEA">
    <w:r>
      <w:rPr>
        <w:noProof/>
      </w:rPr>
      <w:pict w14:anchorId="480047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2276054" o:spid="_x0000_s2050" type="#_x0000_t136" alt="" style="position:absolute;margin-left:0;margin-top:0;width:477.35pt;height:159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12451f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A011" w14:textId="778C61A5" w:rsidR="005621F6" w:rsidRDefault="00FA3BEA">
    <w:pPr>
      <w:pStyle w:val="Header"/>
    </w:pPr>
    <w:r>
      <w:rPr>
        <w:noProof/>
      </w:rPr>
      <w:pict w14:anchorId="5F8AE7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2276052" o:spid="_x0000_s2049" type="#_x0000_t136" alt="" style="position:absolute;margin-left:0;margin-top:0;width:477.35pt;height:159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12451f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E3C63"/>
    <w:multiLevelType w:val="multilevel"/>
    <w:tmpl w:val="DDC6A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5B"/>
    <w:rsid w:val="00142BCE"/>
    <w:rsid w:val="005621F6"/>
    <w:rsid w:val="007C155B"/>
    <w:rsid w:val="00F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E09358"/>
  <w15:docId w15:val="{01DE1035-5B5C-0C4F-A85D-8A7C4624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621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F6"/>
  </w:style>
  <w:style w:type="paragraph" w:styleId="Footer">
    <w:name w:val="footer"/>
    <w:basedOn w:val="Normal"/>
    <w:link w:val="FooterChar"/>
    <w:uiPriority w:val="99"/>
    <w:unhideWhenUsed/>
    <w:rsid w:val="005621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-planet.com.au/" TargetMode="External"/><Relationship Id="rId13" Type="http://schemas.openxmlformats.org/officeDocument/2006/relationships/hyperlink" Target="https://climateemergencydeclaration.org/what-a-climate-emergency-act-could-look-lik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voteplanet.net/" TargetMode="External"/><Relationship Id="rId12" Type="http://schemas.openxmlformats.org/officeDocument/2006/relationships/hyperlink" Target="https://www.cedamia.org/global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matecodered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23" Type="http://schemas.openxmlformats.org/officeDocument/2006/relationships/theme" Target="theme/theme1.xml"/><Relationship Id="rId10" Type="http://schemas.openxmlformats.org/officeDocument/2006/relationships/hyperlink" Target="http://bze.org.a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voteadrian.com/bio.html" TargetMode="External"/><Relationship Id="rId14" Type="http://schemas.openxmlformats.org/officeDocument/2006/relationships/hyperlink" Target="mailto:greycliffs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Bryony Edwards (Homes Victoria)</cp:lastModifiedBy>
  <cp:revision>3</cp:revision>
  <dcterms:created xsi:type="dcterms:W3CDTF">2021-04-19T07:49:00Z</dcterms:created>
  <dcterms:modified xsi:type="dcterms:W3CDTF">2021-04-26T22:43:00Z</dcterms:modified>
</cp:coreProperties>
</file>